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eastAsia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kern w:val="0"/>
          <w:sz w:val="44"/>
          <w:szCs w:val="44"/>
        </w:rPr>
        <w:t>使用住房公积金账户余额支付购房首付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kern w:val="0"/>
          <w:sz w:val="44"/>
          <w:szCs w:val="44"/>
        </w:rPr>
        <w:t>提取确认表</w:t>
      </w:r>
      <w:r>
        <w:rPr>
          <w:rFonts w:hint="eastAsia" w:ascii="宋体" w:hAnsi="宋体"/>
          <w:color w:val="auto"/>
          <w:sz w:val="24"/>
          <w:szCs w:val="24"/>
        </w:rPr>
        <w:t xml:space="preserve">    </w:t>
      </w:r>
    </w:p>
    <w:bookmarkEnd w:id="0"/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350"/>
        <w:gridCol w:w="705"/>
        <w:gridCol w:w="1941"/>
        <w:gridCol w:w="1365"/>
        <w:gridCol w:w="263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  <w:t>申 请  人   信  息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申请人身份证号码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outlineLvl w:val="9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单位账户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个人账户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outlineLvl w:val="9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提取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  <w:t>提取原因</w:t>
            </w:r>
          </w:p>
        </w:tc>
        <w:tc>
          <w:tcPr>
            <w:tcW w:w="66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outlineLvl w:val="9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 xml:space="preserve">使用住房公积金账户余额支付购房首付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8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住房公积金转入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  <w:t>账户信息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eastAsia="zh-CN"/>
              </w:rPr>
              <w:t>户名</w:t>
            </w:r>
          </w:p>
        </w:tc>
        <w:tc>
          <w:tcPr>
            <w:tcW w:w="59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outlineLvl w:val="9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outlineLvl w:val="9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18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1"/>
                <w:szCs w:val="21"/>
                <w:lang w:eastAsia="zh-CN"/>
              </w:rPr>
              <w:t>银行</w:t>
            </w:r>
          </w:p>
        </w:tc>
        <w:tc>
          <w:tcPr>
            <w:tcW w:w="59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outlineLvl w:val="9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862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1"/>
                <w:szCs w:val="21"/>
                <w:lang w:eastAsia="zh-CN"/>
              </w:rPr>
              <w:t>账号</w:t>
            </w:r>
          </w:p>
        </w:tc>
        <w:tc>
          <w:tcPr>
            <w:tcW w:w="59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outlineLvl w:val="9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6" w:hRule="atLeast"/>
          <w:jc w:val="center"/>
        </w:trPr>
        <w:tc>
          <w:tcPr>
            <w:tcW w:w="18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482" w:firstLineChars="200"/>
              <w:jc w:val="both"/>
              <w:textAlignment w:val="center"/>
              <w:outlineLvl w:val="9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确认信息</w:t>
            </w:r>
          </w:p>
        </w:tc>
        <w:tc>
          <w:tcPr>
            <w:tcW w:w="6650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240" w:firstLineChars="100"/>
              <w:jc w:val="both"/>
              <w:outlineLvl w:val="9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240" w:firstLineChars="100"/>
              <w:jc w:val="both"/>
              <w:outlineLvl w:val="9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1.本人承诺本表所填内容和申请提取所提供资料均属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实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240" w:firstLineChars="100"/>
              <w:jc w:val="both"/>
              <w:outlineLvl w:val="9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本人同意贵中心向不动产登记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数据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共享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服务管理平台、房屋网签备案网络平台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查询本人、配偶的房屋所有权登记信息。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240" w:firstLineChars="100"/>
              <w:jc w:val="both"/>
              <w:outlineLvl w:val="9"/>
              <w:rPr>
                <w:rFonts w:hint="default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3.本人同意贵中心向民政婚姻系统查询本人的婚姻登记信息。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outlineLvl w:val="9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960" w:firstLineChars="400"/>
              <w:jc w:val="both"/>
              <w:textAlignment w:val="center"/>
              <w:outlineLvl w:val="9"/>
              <w:rPr>
                <w:rFonts w:hint="default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 xml:space="preserve">签名：            联系方式（手机）: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 xml:space="preserve">     （手印）    日期：   年 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8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outlineLvl w:val="9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5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outlineLvl w:val="9"/>
              <w:rPr>
                <w:rStyle w:val="6"/>
                <w:rFonts w:hint="default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18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outlineLvl w:val="9"/>
              <w:rPr>
                <w:rFonts w:hint="eastAsia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住房公积金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中心审核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outlineLvl w:val="9"/>
              <w:rPr>
                <w:rFonts w:hint="default" w:ascii="黑体" w:hAnsi="黑体" w:eastAsia="黑体" w:cs="宋体"/>
                <w:b w:val="0"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eastAsia="zh-CN"/>
              </w:rPr>
              <w:t>□审核通过，审核金额：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1862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outlineLvl w:val="9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outlineLvl w:val="9"/>
              <w:rPr>
                <w:rFonts w:hint="default" w:ascii="黑体" w:hAnsi="黑体" w:eastAsia="宋体" w:cs="宋体"/>
                <w:b w:val="0"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eastAsia="zh-CN"/>
              </w:rPr>
              <w:t>□审核不通过，原因：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  <w:jc w:val="center"/>
        </w:trPr>
        <w:tc>
          <w:tcPr>
            <w:tcW w:w="1862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outlineLvl w:val="9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Style w:val="6"/>
                <w:rFonts w:hint="eastAsia"/>
                <w:b w:val="0"/>
                <w:bCs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textAlignment w:val="center"/>
              <w:outlineLvl w:val="9"/>
              <w:rPr>
                <w:rStyle w:val="6"/>
                <w:rFonts w:hint="eastAsia"/>
                <w:b w:val="0"/>
                <w:bCs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textAlignment w:val="center"/>
              <w:outlineLvl w:val="9"/>
              <w:rPr>
                <w:rStyle w:val="6"/>
                <w:rFonts w:hint="default" w:eastAsia="宋体"/>
                <w:b w:val="0"/>
                <w:bCs/>
                <w:color w:val="auto"/>
                <w:lang w:val="en-US" w:eastAsia="zh-CN"/>
              </w:rPr>
            </w:pPr>
            <w:r>
              <w:rPr>
                <w:rStyle w:val="6"/>
                <w:rFonts w:hint="eastAsia"/>
                <w:b w:val="0"/>
                <w:bCs/>
                <w:color w:val="auto"/>
                <w:lang w:eastAsia="zh-CN"/>
              </w:rPr>
              <w:t>受理人：</w:t>
            </w:r>
            <w:r>
              <w:rPr>
                <w:rStyle w:val="6"/>
                <w:rFonts w:hint="eastAsia"/>
                <w:b w:val="0"/>
                <w:bCs/>
                <w:color w:val="auto"/>
                <w:lang w:val="en-US" w:eastAsia="zh-CN"/>
              </w:rPr>
              <w:t xml:space="preserve">           </w:t>
            </w:r>
            <w:r>
              <w:rPr>
                <w:rFonts w:hint="default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日期：   年 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18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outlineLvl w:val="9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center"/>
              <w:outlineLvl w:val="9"/>
              <w:rPr>
                <w:rStyle w:val="6"/>
                <w:rFonts w:hint="eastAsia"/>
                <w:b w:val="0"/>
                <w:bCs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/>
                <w:b w:val="0"/>
                <w:bCs/>
                <w:color w:val="auto"/>
                <w:lang w:val="en-US" w:eastAsia="zh-CN"/>
              </w:rPr>
              <w:t xml:space="preserve">复核人：           </w:t>
            </w:r>
            <w:r>
              <w:rPr>
                <w:rFonts w:hint="default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日期：   年   月  日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2400" w:firstLineChars="10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  <w:t>业务审核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>专用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  <w:t>章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eastAsia="zh-CN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宋体" w:eastAsia="仿宋_GB2312" w:cs="宋体"/>
          <w:color w:val="52535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28"/>
          <w:szCs w:val="28"/>
          <w:lang w:eastAsia="zh-CN"/>
        </w:rPr>
        <w:t>备注：取得确认表15日内未申请办理资金支付手续的，将自动终止业务。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ODhmYTEyMGU5ZGJkMTBhYmNkYTM0OWY1MzgzNDYifQ=="/>
  </w:docVars>
  <w:rsids>
    <w:rsidRoot w:val="32B7319C"/>
    <w:rsid w:val="2111524A"/>
    <w:rsid w:val="32B7319C"/>
    <w:rsid w:val="3F402ED5"/>
    <w:rsid w:val="5FD17357"/>
    <w:rsid w:val="627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16"/>
    <w:qFormat/>
    <w:uiPriority w:val="0"/>
    <w:rPr>
      <w:rFonts w:hint="eastAsia" w:ascii="宋体" w:hAnsi="宋体" w:eastAsia="宋体" w:cs="Times New Roman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2023-09-19T02:02:00Z</dcterms:created>
  <dc:creator>西早支力</dc:creator>
  <cp:lastModifiedBy>西早支力</cp:lastModifiedBy>
  <dcterms:modified xsi:type="dcterms:W3CDTF">2023-09-19T02:04:22Z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4F0F06E59EC545B4830B834F2B9C9B0D_13</vt:lpwstr>
  </property>
</Properties>
</file>