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关于向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苍梧县佳和房地产开发</w:t>
      </w:r>
      <w:r>
        <w:rPr>
          <w:rFonts w:hint="eastAsia" w:ascii="宋体" w:hAnsi="宋体" w:eastAsia="宋体" w:cs="宋体"/>
          <w:sz w:val="44"/>
          <w:szCs w:val="44"/>
        </w:rPr>
        <w:t>有限公司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送达《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单位缴存住房公积金建议书</w:t>
      </w:r>
      <w:r>
        <w:rPr>
          <w:rFonts w:hint="eastAsia" w:ascii="宋体" w:hAnsi="宋体" w:eastAsia="宋体" w:cs="宋体"/>
          <w:sz w:val="44"/>
          <w:szCs w:val="44"/>
        </w:rPr>
        <w:t>》的公告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单位名称：苍梧县佳和房地产开发有限公司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统一社会信用代码：91450421697620620A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法定代表人：黎强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单位住所地：旺甫镇灵珠一路1号301房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单位办公地址：龙圩区龙圩镇公园路1号碧海湾售楼部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我中心已受理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职工钟美桂投诉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你单位未按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缴存住房公积金一案，因用《中华人民共和国民事诉讼法》规定的其他送达方式均无法向你单位送达相关文书，现依照《中华人民共和国民事诉讼法》第九十五条“受送达人下落不明，或者用本节规定的其他方式无法送达的，公告送达。自发出公告之日起，经过三十日，即视为送达。”向你单位公告送达《单位缴存住房公积金建议书》，详见附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本公告自发出之日起，经过30日即视为送达。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附件：《单位缴存住房公积金建议书》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住房公积金管理中心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WM5MjY0ZDU4ZTA0OTY1N2ZjYzU0YzhlNzg3YTIifQ=="/>
  </w:docVars>
  <w:rsids>
    <w:rsidRoot w:val="00000000"/>
    <w:rsid w:val="06CA29BB"/>
    <w:rsid w:val="0C915E4C"/>
    <w:rsid w:val="123F1F6F"/>
    <w:rsid w:val="5D976E32"/>
    <w:rsid w:val="624B583B"/>
    <w:rsid w:val="6AD75183"/>
    <w:rsid w:val="6E733F70"/>
    <w:rsid w:val="737D7B2D"/>
    <w:rsid w:val="7A07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367</Characters>
  <Lines>0</Lines>
  <Paragraphs>0</Paragraphs>
  <TotalTime>3</TotalTime>
  <ScaleCrop>false</ScaleCrop>
  <LinksUpToDate>false</LinksUpToDate>
  <CharactersWithSpaces>399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2025-11-06T01:23:00Z</dcterms:created>
  <dc:creator>jdk</dc:creator>
  <cp:lastModifiedBy>GJJ</cp:lastModifiedBy>
  <cp:lastPrinted>2026-01-22T03:18:56Z</cp:lastPrinted>
  <dcterms:modified xsi:type="dcterms:W3CDTF">2026-01-22T03:27:49Z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TemplateDocerSaveRecord">
    <vt:lpwstr>eyJoZGlkIjoiYTFmMzM3ZjU3NTY2NTQ5YjcxODkwYjkyMDg0M2Q3ZGIifQ==</vt:lpwstr>
  </property>
  <property fmtid="{D5CDD505-2E9C-101B-9397-08002B2CF9AE}" pid="4" name="ICV">
    <vt:lpwstr>6D82EB3E66D342239D64E3BEFD743C1D</vt:lpwstr>
  </property>
</Properties>
</file>